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6DF" w:rsidRPr="00AE1C4A" w:rsidRDefault="004866DF" w:rsidP="004866DF">
      <w:pPr>
        <w:rPr>
          <w:rFonts w:ascii="Segoe UI Light" w:hAnsi="Segoe UI Light" w:cstheme="minorHAnsi"/>
        </w:rPr>
      </w:pPr>
      <w:r>
        <w:rPr>
          <w:rFonts w:ascii="Segoe UI Light" w:hAnsi="Segoe UI Light" w:cstheme="minorHAnsi"/>
        </w:rPr>
        <w:t>Kateri Knapp</w:t>
      </w:r>
    </w:p>
    <w:p w:rsidR="004866DF" w:rsidRDefault="004866DF" w:rsidP="004866DF">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4866DF" w:rsidRDefault="004866DF" w:rsidP="004866DF">
      <w:pPr>
        <w:rPr>
          <w:rFonts w:ascii="Segoe UI Light" w:hAnsi="Segoe UI Light" w:cstheme="minorHAnsi"/>
        </w:rPr>
      </w:pPr>
      <w:r>
        <w:rPr>
          <w:rFonts w:ascii="Segoe UI Light" w:hAnsi="Segoe UI Light" w:cstheme="minorHAnsi"/>
        </w:rPr>
        <w:t>B. Costelloe-Kuehn | Fall 2012</w:t>
      </w:r>
    </w:p>
    <w:p w:rsidR="004866DF" w:rsidRDefault="004866DF" w:rsidP="004866DF">
      <w:pPr>
        <w:rPr>
          <w:rFonts w:ascii="Segoe UI Light" w:hAnsi="Segoe UI Light" w:cstheme="minorHAnsi"/>
        </w:rPr>
      </w:pPr>
      <w:r>
        <w:rPr>
          <w:rFonts w:ascii="Segoe UI Light" w:hAnsi="Segoe UI Light" w:cstheme="minorHAnsi"/>
        </w:rPr>
        <w:t>Don’t Worry</w:t>
      </w:r>
    </w:p>
    <w:p w:rsidR="004866DF" w:rsidRDefault="004866DF" w:rsidP="004866DF">
      <w:pPr>
        <w:rPr>
          <w:rFonts w:ascii="Segoe UI Light" w:hAnsi="Segoe UI Light" w:cstheme="minorHAnsi"/>
        </w:rPr>
      </w:pPr>
    </w:p>
    <w:p w:rsidR="004866DF" w:rsidRDefault="004866DF">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Urbanization | an environmental, agricultural, and social problem</w:t>
      </w:r>
    </w:p>
    <w:p w:rsidR="004866DF" w:rsidRDefault="004866DF">
      <w:pPr>
        <w:rPr>
          <w:rFonts w:ascii="Segoe UI Light" w:hAnsi="Segoe UI Light" w:cstheme="minorHAnsi"/>
          <w:b/>
          <w:i/>
          <w:color w:val="595959" w:themeColor="text1" w:themeTint="A6"/>
        </w:rPr>
      </w:pPr>
    </w:p>
    <w:p w:rsidR="00524AB7" w:rsidRPr="004866DF" w:rsidRDefault="004866DF">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 xml:space="preserve">Agricultural </w:t>
      </w:r>
      <w:r w:rsidRPr="004866DF">
        <w:rPr>
          <w:rFonts w:ascii="Segoe UI Light" w:hAnsi="Segoe UI Light" w:cstheme="minorHAnsi"/>
          <w:b/>
          <w:i/>
          <w:color w:val="595959" w:themeColor="text1" w:themeTint="A6"/>
        </w:rPr>
        <w:t>Issues:</w:t>
      </w:r>
    </w:p>
    <w:p w:rsidR="0079298D" w:rsidRDefault="004866DF">
      <w:pPr>
        <w:rPr>
          <w:rFonts w:ascii="Segoe UI Light" w:hAnsi="Segoe UI Light" w:cstheme="minorHAnsi"/>
        </w:rPr>
      </w:pPr>
      <w:r>
        <w:rPr>
          <w:rFonts w:ascii="Segoe UI Light" w:hAnsi="Segoe UI Light" w:cstheme="minorHAnsi"/>
        </w:rPr>
        <w:t xml:space="preserve">Through an agricultural lens, urbanization poses a serious threat to the amount of arable farm land. </w:t>
      </w:r>
      <w:r w:rsidR="003063D0">
        <w:rPr>
          <w:rFonts w:ascii="Segoe UI Light" w:hAnsi="Segoe UI Light" w:cstheme="minorHAnsi"/>
        </w:rPr>
        <w:t>It is projected that within the next 25 years, the United States developed area will increase by almost 80%, thereby raising the proportion of total land base that is developed from a little over 5% to almost 10%. When coupled with a steadily increasing population and constantly more mouths to feed, we need to be increasing our agricultural land usage rather than depleting the most viable land resources for urban sprawl.</w:t>
      </w:r>
    </w:p>
    <w:p w:rsidR="003063D0" w:rsidRDefault="003063D0" w:rsidP="0079298D">
      <w:pPr>
        <w:rPr>
          <w:rFonts w:ascii="Segoe UI Light" w:hAnsi="Segoe UI Light" w:cstheme="minorHAnsi"/>
        </w:rPr>
      </w:pPr>
      <w:proofErr w:type="gramStart"/>
      <w:r>
        <w:rPr>
          <w:rFonts w:ascii="Segoe UI Light" w:hAnsi="Segoe UI Light" w:cstheme="minorHAnsi"/>
        </w:rPr>
        <w:t>references</w:t>
      </w:r>
      <w:proofErr w:type="gramEnd"/>
      <w:r>
        <w:rPr>
          <w:rFonts w:ascii="Segoe UI Light" w:hAnsi="Segoe UI Light" w:cstheme="minorHAnsi"/>
        </w:rPr>
        <w:t xml:space="preserve">: </w:t>
      </w:r>
      <w:r w:rsidRPr="003063D0">
        <w:rPr>
          <w:rStyle w:val="Hyperlink"/>
          <w:rFonts w:ascii="Segoe UI Light" w:hAnsi="Segoe UI Light" w:cstheme="minorHAnsi"/>
          <w:i/>
          <w:color w:val="595959" w:themeColor="text1" w:themeTint="A6"/>
        </w:rPr>
        <w:t>http://www.sciencedirect.com/science/article/pii/S0006320705003563</w:t>
      </w:r>
      <w:r>
        <w:rPr>
          <w:rFonts w:ascii="Segoe UI Light" w:hAnsi="Segoe UI Light" w:cstheme="minorHAnsi"/>
        </w:rPr>
        <w:t xml:space="preserve">    </w:t>
      </w:r>
    </w:p>
    <w:p w:rsidR="00524AB7" w:rsidRPr="004866DF" w:rsidRDefault="003063D0" w:rsidP="0079298D">
      <w:pPr>
        <w:rPr>
          <w:rFonts w:ascii="Segoe UI Light" w:hAnsi="Segoe UI Light" w:cstheme="minorHAnsi"/>
        </w:rPr>
      </w:pPr>
      <w:r>
        <w:rPr>
          <w:rFonts w:ascii="Segoe UI Light" w:hAnsi="Segoe UI Light" w:cstheme="minorHAnsi"/>
        </w:rPr>
        <w:t>U</w:t>
      </w:r>
      <w:r w:rsidR="00524AB7" w:rsidRPr="004866DF">
        <w:rPr>
          <w:rFonts w:ascii="Segoe UI Light" w:hAnsi="Segoe UI Light" w:cstheme="minorHAnsi"/>
        </w:rPr>
        <w:t xml:space="preserve">niversity of Tennessee </w:t>
      </w:r>
    </w:p>
    <w:p w:rsidR="00524AB7" w:rsidRPr="004866DF" w:rsidRDefault="00524AB7">
      <w:pPr>
        <w:rPr>
          <w:rFonts w:ascii="Segoe UI Light" w:hAnsi="Segoe UI Light" w:cstheme="minorHAnsi"/>
        </w:rPr>
      </w:pPr>
    </w:p>
    <w:p w:rsidR="00524AB7" w:rsidRPr="004866DF" w:rsidRDefault="00524AB7">
      <w:pPr>
        <w:rPr>
          <w:rFonts w:ascii="Segoe UI Light" w:hAnsi="Segoe UI Light" w:cstheme="minorHAnsi"/>
        </w:rPr>
      </w:pPr>
    </w:p>
    <w:p w:rsidR="003063D0" w:rsidRPr="004866DF" w:rsidRDefault="003063D0" w:rsidP="003063D0">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Environmental I</w:t>
      </w:r>
      <w:r w:rsidRPr="004866DF">
        <w:rPr>
          <w:rFonts w:ascii="Segoe UI Light" w:hAnsi="Segoe UI Light" w:cstheme="minorHAnsi"/>
          <w:b/>
          <w:i/>
          <w:color w:val="595959" w:themeColor="text1" w:themeTint="A6"/>
        </w:rPr>
        <w:t>ssues:</w:t>
      </w:r>
    </w:p>
    <w:p w:rsidR="003063D0" w:rsidRDefault="003063D0" w:rsidP="003063D0">
      <w:pPr>
        <w:rPr>
          <w:rFonts w:ascii="Segoe UI Light" w:hAnsi="Segoe UI Light" w:cstheme="minorHAnsi"/>
        </w:rPr>
      </w:pPr>
      <w:r>
        <w:rPr>
          <w:rFonts w:ascii="Segoe UI Light" w:hAnsi="Segoe UI Light" w:cstheme="minorHAnsi"/>
        </w:rPr>
        <w:t>Biodiversity loss is a major concern when looking at a dramatic increase in urban fabric. ‘Cities and urban sprawl homogenize the physical environment because they are built to meet the relatively narrow needs of just one species; our own. Urban conservation should therefore focus on promoting preservation and restoration of local indigenous species.’</w:t>
      </w:r>
    </w:p>
    <w:p w:rsidR="003063D0" w:rsidRDefault="003063D0" w:rsidP="003063D0">
      <w:pPr>
        <w:rPr>
          <w:rFonts w:ascii="Segoe UI Light" w:hAnsi="Segoe UI Light" w:cstheme="minorHAnsi"/>
        </w:rPr>
      </w:pPr>
      <w:r>
        <w:rPr>
          <w:rFonts w:ascii="Segoe UI Light" w:hAnsi="Segoe UI Light" w:cstheme="minorHAnsi"/>
        </w:rPr>
        <w:t>‘Urbanization is one of the leading causes of species extinction. In the United States, for example, urbanization endangers more species and is more geographically ubiquitous than any other human activity.’</w:t>
      </w:r>
    </w:p>
    <w:p w:rsidR="003063D0" w:rsidRDefault="003063D0" w:rsidP="003063D0">
      <w:proofErr w:type="gramStart"/>
      <w:r>
        <w:rPr>
          <w:rFonts w:ascii="Segoe UI Light" w:hAnsi="Segoe UI Light" w:cstheme="minorHAnsi"/>
        </w:rPr>
        <w:t>references</w:t>
      </w:r>
      <w:proofErr w:type="gramEnd"/>
      <w:r>
        <w:rPr>
          <w:rFonts w:ascii="Segoe UI Light" w:hAnsi="Segoe UI Light" w:cstheme="minorHAnsi"/>
        </w:rPr>
        <w:t xml:space="preserve">: </w:t>
      </w:r>
      <w:hyperlink r:id="rId5" w:history="1">
        <w:r w:rsidRPr="004866DF">
          <w:rPr>
            <w:rStyle w:val="Hyperlink"/>
            <w:rFonts w:ascii="Segoe UI Light" w:hAnsi="Segoe UI Light" w:cstheme="minorHAnsi"/>
            <w:i/>
            <w:color w:val="595959" w:themeColor="text1" w:themeTint="A6"/>
          </w:rPr>
          <w:t>http://www.sciencedirect.com/science/article/pii/S0006320705003563</w:t>
        </w:r>
      </w:hyperlink>
    </w:p>
    <w:p w:rsidR="003063D0" w:rsidRDefault="003063D0">
      <w:pPr>
        <w:rPr>
          <w:rFonts w:ascii="Segoe UI Light" w:hAnsi="Segoe UI Light" w:cstheme="minorHAnsi"/>
        </w:rPr>
      </w:pPr>
    </w:p>
    <w:p w:rsidR="0051525B" w:rsidRPr="004866DF" w:rsidRDefault="003063D0">
      <w:pPr>
        <w:rPr>
          <w:rFonts w:ascii="Segoe UI Light" w:hAnsi="Segoe UI Light" w:cstheme="minorHAnsi"/>
        </w:rPr>
      </w:pPr>
      <w:r>
        <w:rPr>
          <w:rFonts w:ascii="Segoe UI Light" w:hAnsi="Segoe UI Light" w:cstheme="minorHAnsi"/>
        </w:rPr>
        <w:t>Water quality, water tables, and water run-</w:t>
      </w:r>
      <w:r w:rsidR="0051525B" w:rsidRPr="004866DF">
        <w:rPr>
          <w:rFonts w:ascii="Segoe UI Light" w:hAnsi="Segoe UI Light" w:cstheme="minorHAnsi"/>
        </w:rPr>
        <w:t>off</w:t>
      </w:r>
      <w:r>
        <w:rPr>
          <w:rFonts w:ascii="Segoe UI Light" w:hAnsi="Segoe UI Light" w:cstheme="minorHAnsi"/>
        </w:rPr>
        <w:t xml:space="preserve"> are also key concerns with urbanization. The vast majority of cities are comprised of almost entirely ‘hard-</w:t>
      </w:r>
      <w:proofErr w:type="spellStart"/>
      <w:r>
        <w:rPr>
          <w:rFonts w:ascii="Segoe UI Light" w:hAnsi="Segoe UI Light" w:cstheme="minorHAnsi"/>
        </w:rPr>
        <w:t>scape</w:t>
      </w:r>
      <w:proofErr w:type="spellEnd"/>
      <w:r>
        <w:rPr>
          <w:rFonts w:ascii="Segoe UI Light" w:hAnsi="Segoe UI Light" w:cstheme="minorHAnsi"/>
        </w:rPr>
        <w:t xml:space="preserve">’ surface materials </w:t>
      </w:r>
      <w:r w:rsidR="00E0286F">
        <w:rPr>
          <w:rFonts w:ascii="Segoe UI Light" w:hAnsi="Segoe UI Light" w:cstheme="minorHAnsi"/>
        </w:rPr>
        <w:t>This leads to contamination of water quality (as the water picks up increased bacteria, particulate matter, and other pollution</w:t>
      </w:r>
      <w:r w:rsidR="00406F5A">
        <w:rPr>
          <w:rFonts w:ascii="Segoe UI Light" w:hAnsi="Segoe UI Light" w:cstheme="minorHAnsi"/>
        </w:rPr>
        <w:t xml:space="preserve"> from the city surface), reduced water tables because the rain water can no longer percolate through the soil to replenish the supply, as well as flooding, run off, and contamination of larger bodies of water that the run off flows into. </w:t>
      </w:r>
    </w:p>
    <w:p w:rsidR="00406F5A" w:rsidRDefault="00406F5A">
      <w:pPr>
        <w:rPr>
          <w:rFonts w:ascii="Segoe UI Light" w:hAnsi="Segoe UI Light" w:cstheme="minorHAnsi"/>
        </w:rPr>
      </w:pPr>
      <w:r>
        <w:rPr>
          <w:rFonts w:ascii="Segoe UI Light" w:hAnsi="Segoe UI Light" w:cstheme="minorHAnsi"/>
        </w:rPr>
        <w:t>‘</w:t>
      </w:r>
      <w:r w:rsidRPr="004866DF">
        <w:rPr>
          <w:rFonts w:ascii="Segoe UI Light" w:hAnsi="Segoe UI Light" w:cstheme="minorHAnsi"/>
        </w:rPr>
        <w:t> Urbanization of a watershed degrades both the form and the function of the downstream aquatic system, causing changes that can occur rapidly and are very difficult to avoid or correct. Unfortunately, established methods of mitigating the downstream impacts of urban development may h</w:t>
      </w:r>
      <w:r>
        <w:rPr>
          <w:rFonts w:ascii="Segoe UI Light" w:hAnsi="Segoe UI Light" w:cstheme="minorHAnsi"/>
        </w:rPr>
        <w:t>ave only limited effectiveness.’</w:t>
      </w:r>
    </w:p>
    <w:p w:rsidR="00F63249" w:rsidRDefault="00406F5A">
      <w:proofErr w:type="gramStart"/>
      <w:r>
        <w:rPr>
          <w:rFonts w:ascii="Segoe UI Light" w:hAnsi="Segoe UI Light" w:cstheme="minorHAnsi"/>
        </w:rPr>
        <w:t>references</w:t>
      </w:r>
      <w:proofErr w:type="gramEnd"/>
      <w:r>
        <w:rPr>
          <w:rFonts w:ascii="Segoe UI Light" w:hAnsi="Segoe UI Light" w:cstheme="minorHAnsi"/>
        </w:rPr>
        <w:t xml:space="preserve">: </w:t>
      </w:r>
      <w:hyperlink r:id="rId6" w:history="1">
        <w:r w:rsidR="00F63249" w:rsidRPr="004866DF">
          <w:rPr>
            <w:rStyle w:val="Hyperlink"/>
            <w:rFonts w:ascii="Segoe UI Light" w:hAnsi="Segoe UI Light" w:cstheme="minorHAnsi"/>
            <w:i/>
            <w:color w:val="595959" w:themeColor="text1" w:themeTint="A6"/>
          </w:rPr>
          <w:t>http://onlinelibrary.wiley.com/doi/10.1111/j.1752-1688.1997.tb04126.x/abstract</w:t>
        </w:r>
      </w:hyperlink>
    </w:p>
    <w:p w:rsidR="005826F5" w:rsidRPr="00406F5A" w:rsidRDefault="005826F5">
      <w:pPr>
        <w:rPr>
          <w:rFonts w:ascii="Segoe UI Light" w:hAnsi="Segoe UI Light" w:cstheme="minorHAnsi"/>
          <w:iCs/>
        </w:rPr>
      </w:pPr>
      <w:r w:rsidRPr="00406F5A">
        <w:rPr>
          <w:rFonts w:ascii="Segoe UI Light" w:hAnsi="Segoe UI Light" w:cstheme="minorHAnsi"/>
        </w:rPr>
        <w:t> </w:t>
      </w:r>
      <w:r w:rsidRPr="00406F5A">
        <w:rPr>
          <w:rFonts w:ascii="Segoe UI Light" w:hAnsi="Segoe UI Light" w:cstheme="minorHAnsi"/>
          <w:iCs/>
        </w:rPr>
        <w:t>Journal of the American Water Resources Association</w:t>
      </w:r>
    </w:p>
    <w:p w:rsidR="005826F5" w:rsidRDefault="005826F5"/>
    <w:p w:rsidR="00406F5A" w:rsidRDefault="00406F5A" w:rsidP="00406F5A">
      <w:pPr>
        <w:rPr>
          <w:rFonts w:ascii="Segoe UI Light" w:hAnsi="Segoe UI Light" w:cstheme="minorHAnsi"/>
        </w:rPr>
      </w:pPr>
      <w:r>
        <w:rPr>
          <w:rFonts w:ascii="Segoe UI Light" w:hAnsi="Segoe UI Light" w:cstheme="minorHAnsi"/>
        </w:rPr>
        <w:t>H</w:t>
      </w:r>
      <w:r w:rsidR="0051525B" w:rsidRPr="004866DF">
        <w:rPr>
          <w:rFonts w:ascii="Segoe UI Light" w:hAnsi="Segoe UI Light" w:cstheme="minorHAnsi"/>
        </w:rPr>
        <w:t>eat island effect</w:t>
      </w:r>
      <w:r>
        <w:rPr>
          <w:rFonts w:ascii="Segoe UI Light" w:hAnsi="Segoe UI Light" w:cstheme="minorHAnsi"/>
        </w:rPr>
        <w:t xml:space="preserve"> is an environmental issue that dates back to 1968. ‘</w:t>
      </w:r>
      <w:r w:rsidRPr="004866DF">
        <w:rPr>
          <w:rFonts w:ascii="Segoe UI Light" w:hAnsi="Segoe UI Light" w:cstheme="minorHAnsi"/>
        </w:rPr>
        <w:t>The term "heat island" describes built up areas that are hotter than nearby rural areas.</w:t>
      </w:r>
      <w:r>
        <w:rPr>
          <w:rFonts w:ascii="Segoe UI Light" w:hAnsi="Segoe UI Light" w:cstheme="minorHAnsi"/>
        </w:rPr>
        <w:t>’</w:t>
      </w:r>
      <w:r w:rsidRPr="004866DF">
        <w:rPr>
          <w:rFonts w:ascii="Segoe UI Light" w:hAnsi="Segoe UI Light" w:cstheme="minorHAnsi"/>
        </w:rPr>
        <w:t xml:space="preserve"> The annual mean air temperature of a city with 1 million people or more can be 1.8–5.4°F (1–3°C) warmer than its surroundings. In the evening, the </w:t>
      </w:r>
      <w:r w:rsidRPr="004866DF">
        <w:rPr>
          <w:rFonts w:ascii="Segoe UI Light" w:hAnsi="Segoe UI Light" w:cstheme="minorHAnsi"/>
        </w:rPr>
        <w:lastRenderedPageBreak/>
        <w:t>difference</w:t>
      </w:r>
      <w:r>
        <w:rPr>
          <w:rFonts w:ascii="Segoe UI Light" w:hAnsi="Segoe UI Light" w:cstheme="minorHAnsi"/>
        </w:rPr>
        <w:t xml:space="preserve"> can be as high as 22°F (12°C) because while rural landscapes dissipate heat and are cooled by chilly night wind currents, urban areas act as heat sinks that trap the heat. Even in a temperate climate like the northeast, skyscrapers in New York City must rely in air conditioning in the winter months to control the interior climate of the buildings. Some effects of </w:t>
      </w:r>
      <w:r w:rsidRPr="004866DF">
        <w:rPr>
          <w:rFonts w:ascii="Segoe UI Light" w:hAnsi="Segoe UI Light" w:cstheme="minorHAnsi"/>
        </w:rPr>
        <w:t xml:space="preserve">eat islands </w:t>
      </w:r>
      <w:r>
        <w:rPr>
          <w:rFonts w:ascii="Segoe UI Light" w:hAnsi="Segoe UI Light" w:cstheme="minorHAnsi"/>
        </w:rPr>
        <w:t>on</w:t>
      </w:r>
      <w:r w:rsidRPr="004866DF">
        <w:rPr>
          <w:rFonts w:ascii="Segoe UI Light" w:hAnsi="Segoe UI Light" w:cstheme="minorHAnsi"/>
        </w:rPr>
        <w:t xml:space="preserve"> communities </w:t>
      </w:r>
      <w:r>
        <w:rPr>
          <w:rFonts w:ascii="Segoe UI Light" w:hAnsi="Segoe UI Light" w:cstheme="minorHAnsi"/>
        </w:rPr>
        <w:t>include</w:t>
      </w:r>
      <w:r w:rsidRPr="004866DF">
        <w:rPr>
          <w:rFonts w:ascii="Segoe UI Light" w:hAnsi="Segoe UI Light" w:cstheme="minorHAnsi"/>
        </w:rPr>
        <w:t xml:space="preserve"> increasing summertime peak energy demand, air conditioning costs, air pollution and greenhouse gas emissions, heat-related illness and mortality, and </w:t>
      </w:r>
      <w:r>
        <w:rPr>
          <w:rFonts w:ascii="Segoe UI Light" w:hAnsi="Segoe UI Light" w:cstheme="minorHAnsi"/>
        </w:rPr>
        <w:t xml:space="preserve">poor </w:t>
      </w:r>
      <w:r w:rsidRPr="004866DF">
        <w:rPr>
          <w:rFonts w:ascii="Segoe UI Light" w:hAnsi="Segoe UI Light" w:cstheme="minorHAnsi"/>
        </w:rPr>
        <w:t>water quality</w:t>
      </w:r>
      <w:r>
        <w:rPr>
          <w:rFonts w:ascii="Segoe UI Light" w:hAnsi="Segoe UI Light" w:cstheme="minorHAnsi"/>
        </w:rPr>
        <w:t xml:space="preserve">. </w:t>
      </w:r>
    </w:p>
    <w:p w:rsidR="009C23D1" w:rsidRPr="004866DF" w:rsidRDefault="00406F5A">
      <w:pPr>
        <w:rPr>
          <w:rStyle w:val="Hyperlink"/>
          <w:rFonts w:ascii="Segoe UI Light" w:hAnsi="Segoe UI Light" w:cstheme="minorHAnsi"/>
          <w:i/>
          <w:color w:val="595959" w:themeColor="text1" w:themeTint="A6"/>
        </w:rPr>
      </w:pPr>
      <w:proofErr w:type="gramStart"/>
      <w:r>
        <w:rPr>
          <w:rFonts w:ascii="Segoe UI Light" w:hAnsi="Segoe UI Light" w:cstheme="minorHAnsi"/>
        </w:rPr>
        <w:t>references</w:t>
      </w:r>
      <w:proofErr w:type="gramEnd"/>
      <w:r>
        <w:rPr>
          <w:rFonts w:ascii="Segoe UI Light" w:hAnsi="Segoe UI Light" w:cstheme="minorHAnsi"/>
        </w:rPr>
        <w:t xml:space="preserve">: </w:t>
      </w:r>
      <w:hyperlink r:id="rId7" w:history="1">
        <w:r w:rsidR="009C23D1" w:rsidRPr="004866DF">
          <w:rPr>
            <w:rStyle w:val="Hyperlink"/>
            <w:rFonts w:ascii="Segoe UI Light" w:hAnsi="Segoe UI Light" w:cstheme="minorHAnsi"/>
            <w:i/>
            <w:color w:val="595959" w:themeColor="text1" w:themeTint="A6"/>
          </w:rPr>
          <w:t>http://www.met.sjsu.edu/faculty/bornstein.bak/NYCNYU/UHI-NYU-1968.pdf</w:t>
        </w:r>
      </w:hyperlink>
    </w:p>
    <w:p w:rsidR="009C23D1" w:rsidRPr="006A0C55" w:rsidRDefault="00C6686E">
      <w:pPr>
        <w:rPr>
          <w:rStyle w:val="Hyperlink"/>
          <w:rFonts w:ascii="Segoe UI Light" w:hAnsi="Segoe UI Light" w:cstheme="minorHAnsi"/>
          <w:color w:val="595959" w:themeColor="text1" w:themeTint="A6"/>
          <w:u w:val="none"/>
        </w:rPr>
      </w:pPr>
      <w:hyperlink r:id="rId8" w:history="1">
        <w:r w:rsidR="009C23D1" w:rsidRPr="004866DF">
          <w:rPr>
            <w:rStyle w:val="Hyperlink"/>
            <w:rFonts w:ascii="Segoe UI Light" w:hAnsi="Segoe UI Light" w:cstheme="minorHAnsi"/>
            <w:i/>
            <w:color w:val="595959" w:themeColor="text1" w:themeTint="A6"/>
          </w:rPr>
          <w:t>http://www.epa.gov/hiri/</w:t>
        </w:r>
      </w:hyperlink>
      <w:r w:rsidR="006A0C55">
        <w:rPr>
          <w:rStyle w:val="Hyperlink"/>
          <w:rFonts w:ascii="Segoe UI Light" w:hAnsi="Segoe UI Light" w:cstheme="minorHAnsi"/>
          <w:color w:val="595959" w:themeColor="text1" w:themeTint="A6"/>
          <w:u w:val="none"/>
        </w:rPr>
        <w:t xml:space="preserve">   Environmental Protection Agency</w:t>
      </w:r>
    </w:p>
    <w:p w:rsidR="009C23D1" w:rsidRDefault="009C23D1">
      <w:pPr>
        <w:rPr>
          <w:rFonts w:ascii="Segoe UI Light" w:hAnsi="Segoe UI Light" w:cstheme="minorHAnsi"/>
        </w:rPr>
      </w:pPr>
    </w:p>
    <w:p w:rsidR="006A0C55" w:rsidRPr="004866DF" w:rsidRDefault="006A0C55">
      <w:pPr>
        <w:rPr>
          <w:rFonts w:ascii="Segoe UI Light" w:hAnsi="Segoe UI Light" w:cstheme="minorHAnsi"/>
        </w:rPr>
      </w:pPr>
    </w:p>
    <w:p w:rsidR="00406F5A" w:rsidRPr="004866DF" w:rsidRDefault="00406F5A" w:rsidP="00406F5A">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Social I</w:t>
      </w:r>
      <w:r w:rsidRPr="004866DF">
        <w:rPr>
          <w:rFonts w:ascii="Segoe UI Light" w:hAnsi="Segoe UI Light" w:cstheme="minorHAnsi"/>
          <w:b/>
          <w:i/>
          <w:color w:val="595959" w:themeColor="text1" w:themeTint="A6"/>
        </w:rPr>
        <w:t>ssues:</w:t>
      </w:r>
    </w:p>
    <w:p w:rsidR="006A0C55" w:rsidRPr="006A0C55" w:rsidRDefault="006A0C55" w:rsidP="006A0C55">
      <w:pPr>
        <w:rPr>
          <w:rFonts w:ascii="Segoe UI Light" w:hAnsi="Segoe UI Light" w:cstheme="minorHAnsi"/>
        </w:rPr>
      </w:pPr>
      <w:r>
        <w:rPr>
          <w:rFonts w:ascii="Segoe UI Light" w:hAnsi="Segoe UI Light" w:cstheme="minorHAnsi"/>
        </w:rPr>
        <w:t>O</w:t>
      </w:r>
      <w:r w:rsidR="0051525B" w:rsidRPr="004866DF">
        <w:rPr>
          <w:rFonts w:ascii="Segoe UI Light" w:hAnsi="Segoe UI Light" w:cstheme="minorHAnsi"/>
        </w:rPr>
        <w:t>vercrowding</w:t>
      </w:r>
      <w:r>
        <w:rPr>
          <w:rFonts w:ascii="Segoe UI Light" w:hAnsi="Segoe UI Light" w:cstheme="minorHAnsi"/>
        </w:rPr>
        <w:t xml:space="preserve"> in urban areas puts social, physical, and health strains on urban populations. These effects are increased in certain ethnic, racial, and social groups at the scale of cities/neighborhoods as well as at the country/international scale. For example, the impacts of urbanization can be compounded in developing countries and the “global south.” In Egypt, unplanned urban sprawl sucks away at the precious arable land along the Nile because of its social connectivity as the heart of the city and its history of ancient settlements. Efforts to create satellite cities for the increasingly dense population have been largely thwarted by the social magnet of the Nile, leaving an astounding </w:t>
      </w:r>
      <w:r w:rsidRPr="004866DF">
        <w:rPr>
          <w:rFonts w:ascii="Segoe UI Light" w:hAnsi="Segoe UI Light" w:cstheme="minorHAnsi"/>
        </w:rPr>
        <w:t>6 ½ sq</w:t>
      </w:r>
      <w:r>
        <w:rPr>
          <w:rFonts w:ascii="Segoe UI Light" w:hAnsi="Segoe UI Light" w:cstheme="minorHAnsi"/>
        </w:rPr>
        <w:t>uare</w:t>
      </w:r>
      <w:r w:rsidRPr="004866DF">
        <w:rPr>
          <w:rFonts w:ascii="Segoe UI Light" w:hAnsi="Segoe UI Light" w:cstheme="minorHAnsi"/>
        </w:rPr>
        <w:t xml:space="preserve"> </w:t>
      </w:r>
      <w:r w:rsidRPr="006A0C55">
        <w:rPr>
          <w:rFonts w:ascii="Segoe UI Light" w:hAnsi="Segoe UI Light" w:cstheme="minorHAnsi"/>
          <w:i/>
        </w:rPr>
        <w:t>inches</w:t>
      </w:r>
      <w:r w:rsidRPr="004866DF">
        <w:rPr>
          <w:rFonts w:ascii="Segoe UI Light" w:hAnsi="Segoe UI Light" w:cstheme="minorHAnsi"/>
        </w:rPr>
        <w:t xml:space="preserve"> of green</w:t>
      </w:r>
      <w:r>
        <w:rPr>
          <w:rFonts w:ascii="Segoe UI Light" w:hAnsi="Segoe UI Light" w:cstheme="minorHAnsi"/>
        </w:rPr>
        <w:t xml:space="preserve"> </w:t>
      </w:r>
      <w:r w:rsidRPr="004866DF">
        <w:rPr>
          <w:rFonts w:ascii="Segoe UI Light" w:hAnsi="Segoe UI Light" w:cstheme="minorHAnsi"/>
        </w:rPr>
        <w:t xml:space="preserve">space </w:t>
      </w:r>
      <w:r>
        <w:rPr>
          <w:rFonts w:ascii="Segoe UI Light" w:hAnsi="Segoe UI Light" w:cstheme="minorHAnsi"/>
        </w:rPr>
        <w:t>per resident (most of which is located exclusively</w:t>
      </w:r>
      <w:r w:rsidRPr="004866DF">
        <w:rPr>
          <w:rFonts w:ascii="Segoe UI Light" w:hAnsi="Segoe UI Light" w:cstheme="minorHAnsi"/>
        </w:rPr>
        <w:t xml:space="preserve"> in </w:t>
      </w:r>
      <w:r>
        <w:rPr>
          <w:rFonts w:ascii="Segoe UI Light" w:hAnsi="Segoe UI Light" w:cstheme="minorHAnsi"/>
        </w:rPr>
        <w:t xml:space="preserve">the </w:t>
      </w:r>
      <w:r w:rsidRPr="004866DF">
        <w:rPr>
          <w:rFonts w:ascii="Segoe UI Light" w:hAnsi="Segoe UI Light" w:cstheme="minorHAnsi"/>
        </w:rPr>
        <w:t xml:space="preserve">recently finished Al </w:t>
      </w:r>
      <w:proofErr w:type="spellStart"/>
      <w:r w:rsidRPr="004866DF">
        <w:rPr>
          <w:rFonts w:ascii="Segoe UI Light" w:hAnsi="Segoe UI Light" w:cstheme="minorHAnsi"/>
        </w:rPr>
        <w:t>Azhar</w:t>
      </w:r>
      <w:proofErr w:type="spellEnd"/>
      <w:r w:rsidRPr="004866DF">
        <w:rPr>
          <w:rFonts w:ascii="Segoe UI Light" w:hAnsi="Segoe UI Light" w:cstheme="minorHAnsi"/>
        </w:rPr>
        <w:t xml:space="preserve"> park)</w:t>
      </w:r>
      <w:r>
        <w:rPr>
          <w:rFonts w:ascii="Segoe UI Light" w:hAnsi="Segoe UI Light" w:cstheme="minorHAnsi"/>
        </w:rPr>
        <w:t xml:space="preserve">. This can be compared to almost 140 square </w:t>
      </w:r>
      <w:r>
        <w:rPr>
          <w:rFonts w:ascii="Segoe UI Light" w:hAnsi="Segoe UI Light" w:cstheme="minorHAnsi"/>
          <w:i/>
        </w:rPr>
        <w:t>feet</w:t>
      </w:r>
      <w:r>
        <w:rPr>
          <w:rFonts w:ascii="Segoe UI Light" w:hAnsi="Segoe UI Light" w:cstheme="minorHAnsi"/>
        </w:rPr>
        <w:t xml:space="preserve"> of green space per resident in New York City. </w:t>
      </w:r>
      <w:r w:rsidR="002D100D">
        <w:rPr>
          <w:rFonts w:ascii="Segoe UI Light" w:hAnsi="Segoe UI Light" w:cstheme="minorHAnsi"/>
        </w:rPr>
        <w:t xml:space="preserve">In India recently, the government is </w:t>
      </w:r>
      <w:r>
        <w:rPr>
          <w:rFonts w:ascii="Segoe UI Light" w:hAnsi="Segoe UI Light" w:cstheme="minorHAnsi"/>
        </w:rPr>
        <w:t xml:space="preserve">“framing a national urbanization </w:t>
      </w:r>
      <w:r w:rsidR="002D100D" w:rsidRPr="004866DF">
        <w:rPr>
          <w:rFonts w:ascii="Segoe UI Light" w:hAnsi="Segoe UI Light" w:cstheme="minorHAnsi"/>
        </w:rPr>
        <w:t xml:space="preserve">policy, </w:t>
      </w:r>
      <w:r w:rsidR="002D100D">
        <w:rPr>
          <w:rFonts w:ascii="Segoe UI Light" w:hAnsi="Segoe UI Light" w:cstheme="minorHAnsi"/>
        </w:rPr>
        <w:t>which</w:t>
      </w:r>
      <w:r w:rsidRPr="004866DF">
        <w:rPr>
          <w:rFonts w:ascii="Segoe UI Light" w:hAnsi="Segoe UI Light" w:cstheme="minorHAnsi"/>
        </w:rPr>
        <w:t xml:space="preserve"> expresses the hope that the development of smaller cities and towns may provide some relief from the problems of overcrowding and unplanned growth</w:t>
      </w:r>
      <w:r w:rsidR="002D100D">
        <w:rPr>
          <w:rFonts w:ascii="Segoe UI Light" w:hAnsi="Segoe UI Light" w:cstheme="minorHAnsi"/>
        </w:rPr>
        <w:t>.</w:t>
      </w:r>
      <w:r w:rsidRPr="004866DF">
        <w:rPr>
          <w:rFonts w:ascii="Segoe UI Light" w:hAnsi="Segoe UI Light" w:cstheme="minorHAnsi"/>
        </w:rPr>
        <w:t>”</w:t>
      </w:r>
    </w:p>
    <w:p w:rsidR="003C5B30" w:rsidRDefault="006A0C55">
      <w:pPr>
        <w:rPr>
          <w:color w:val="000000"/>
          <w:shd w:val="clear" w:color="auto" w:fill="FFFFFF"/>
        </w:rPr>
      </w:pPr>
      <w:proofErr w:type="gramStart"/>
      <w:r>
        <w:rPr>
          <w:rFonts w:ascii="Segoe UI Light" w:hAnsi="Segoe UI Light" w:cstheme="minorHAnsi"/>
        </w:rPr>
        <w:t>references</w:t>
      </w:r>
      <w:proofErr w:type="gramEnd"/>
      <w:r>
        <w:rPr>
          <w:rFonts w:ascii="Segoe UI Light" w:hAnsi="Segoe UI Light" w:cstheme="minorHAnsi"/>
        </w:rPr>
        <w:t xml:space="preserve">:  </w:t>
      </w:r>
      <w:hyperlink r:id="rId9" w:history="1">
        <w:r w:rsidR="003C5B30" w:rsidRPr="004866DF">
          <w:rPr>
            <w:rStyle w:val="Hyperlink"/>
            <w:rFonts w:ascii="Segoe UI Light" w:hAnsi="Segoe UI Light" w:cstheme="minorHAnsi"/>
            <w:i/>
            <w:color w:val="595959" w:themeColor="text1" w:themeTint="A6"/>
          </w:rPr>
          <w:t>http://www.ismaili.net/timeline/2005/20050301aa.html</w:t>
        </w:r>
      </w:hyperlink>
    </w:p>
    <w:p w:rsidR="00F5511A" w:rsidRPr="006A0C55" w:rsidRDefault="00C6686E">
      <w:pPr>
        <w:rPr>
          <w:rStyle w:val="Hyperlink"/>
          <w:i/>
          <w:color w:val="595959" w:themeColor="text1" w:themeTint="A6"/>
        </w:rPr>
      </w:pPr>
      <w:hyperlink r:id="rId10" w:history="1">
        <w:r w:rsidR="00F5511A" w:rsidRPr="006A0C55">
          <w:rPr>
            <w:rStyle w:val="Hyperlink"/>
            <w:rFonts w:ascii="Segoe UI Light" w:hAnsi="Segoe UI Light" w:cstheme="minorHAnsi"/>
            <w:i/>
            <w:color w:val="595959" w:themeColor="text1" w:themeTint="A6"/>
          </w:rPr>
          <w:t>http://www.nyc.gov/html/dcp/html/landusefacts/landusefactshome.shtml</w:t>
        </w:r>
      </w:hyperlink>
    </w:p>
    <w:p w:rsidR="003C5B30" w:rsidRPr="002D100D" w:rsidRDefault="00C6686E">
      <w:pPr>
        <w:rPr>
          <w:rStyle w:val="Hyperlink"/>
          <w:i/>
          <w:color w:val="595959" w:themeColor="text1" w:themeTint="A6"/>
        </w:rPr>
      </w:pPr>
      <w:hyperlink r:id="rId11" w:history="1">
        <w:r w:rsidR="003C5B30" w:rsidRPr="002D100D">
          <w:rPr>
            <w:rStyle w:val="Hyperlink"/>
            <w:rFonts w:ascii="Segoe UI Light" w:hAnsi="Segoe UI Light" w:cstheme="minorHAnsi"/>
            <w:i/>
            <w:color w:val="595959" w:themeColor="text1" w:themeTint="A6"/>
          </w:rPr>
          <w:t>http://ideas.repec.org/b/oxp/obooks/9780195629590.html</w:t>
        </w:r>
      </w:hyperlink>
    </w:p>
    <w:p w:rsidR="0051525B" w:rsidRDefault="0051525B">
      <w:pPr>
        <w:rPr>
          <w:color w:val="000000"/>
          <w:shd w:val="clear" w:color="auto" w:fill="FFFFFF"/>
        </w:rPr>
      </w:pPr>
    </w:p>
    <w:p w:rsidR="002F076D" w:rsidRDefault="002F076D">
      <w:pPr>
        <w:rPr>
          <w:color w:val="000000"/>
          <w:shd w:val="clear" w:color="auto" w:fill="FFFFFF"/>
        </w:rPr>
      </w:pPr>
    </w:p>
    <w:p w:rsidR="009C23D1" w:rsidRPr="00406F5A" w:rsidRDefault="00AE7A9D">
      <w:pPr>
        <w:rPr>
          <w:rFonts w:ascii="Segoe UI Light" w:hAnsi="Segoe UI Light" w:cstheme="minorHAnsi"/>
          <w:b/>
          <w:i/>
          <w:color w:val="595959" w:themeColor="text1" w:themeTint="A6"/>
        </w:rPr>
      </w:pPr>
      <w:r w:rsidRPr="00406F5A">
        <w:rPr>
          <w:rFonts w:ascii="Segoe UI Light" w:hAnsi="Segoe UI Light" w:cstheme="minorHAnsi"/>
          <w:b/>
          <w:i/>
          <w:color w:val="595959" w:themeColor="text1" w:themeTint="A6"/>
        </w:rPr>
        <w:t>Solutions:</w:t>
      </w:r>
    </w:p>
    <w:p w:rsidR="009C23D1" w:rsidRPr="004866DF" w:rsidRDefault="009C23D1">
      <w:pPr>
        <w:rPr>
          <w:rFonts w:ascii="Segoe UI Light" w:hAnsi="Segoe UI Light" w:cstheme="minorHAnsi"/>
        </w:rPr>
      </w:pPr>
      <w:r w:rsidRPr="004866DF">
        <w:rPr>
          <w:rFonts w:ascii="Segoe UI Light" w:hAnsi="Segoe UI Light" w:cstheme="minorHAnsi"/>
        </w:rPr>
        <w:t>Urbanization is a broad problem with many cascading issues. The</w:t>
      </w:r>
      <w:r w:rsidR="0086149A" w:rsidRPr="004866DF">
        <w:rPr>
          <w:rFonts w:ascii="Segoe UI Light" w:hAnsi="Segoe UI Light" w:cstheme="minorHAnsi"/>
        </w:rPr>
        <w:t>refore, the</w:t>
      </w:r>
      <w:r w:rsidRPr="004866DF">
        <w:rPr>
          <w:rFonts w:ascii="Segoe UI Light" w:hAnsi="Segoe UI Light" w:cstheme="minorHAnsi"/>
        </w:rPr>
        <w:t xml:space="preserve"> solution to the problem could come in two different approaches. </w:t>
      </w:r>
      <w:r w:rsidR="0086149A" w:rsidRPr="004866DF">
        <w:rPr>
          <w:rFonts w:ascii="Segoe UI Light" w:hAnsi="Segoe UI Light" w:cstheme="minorHAnsi"/>
        </w:rPr>
        <w:t xml:space="preserve">One approach would be to try to mitigate the effects of each resultant problem, but I advocate a systemic approach that would draw connections between the </w:t>
      </w:r>
      <w:r w:rsidR="007E7E92" w:rsidRPr="004866DF">
        <w:rPr>
          <w:rFonts w:ascii="Segoe UI Light" w:hAnsi="Segoe UI Light" w:cstheme="minorHAnsi"/>
        </w:rPr>
        <w:t>issues with a greater potential for larger scale impacts. For example, (and heavily biased by my background in architecture) I might propose a new building typology that could be deployable on a large scale (with modifications for site and context). This new typology could react to a wide spectrum of issues that result from urbanization. Green roofs</w:t>
      </w:r>
      <w:r w:rsidR="00AE7A9D" w:rsidRPr="004866DF">
        <w:rPr>
          <w:rFonts w:ascii="Segoe UI Light" w:hAnsi="Segoe UI Light" w:cstheme="minorHAnsi"/>
        </w:rPr>
        <w:t>, a different material palette, natural ventilation methods, etc.</w:t>
      </w:r>
      <w:r w:rsidR="007E7E92" w:rsidRPr="004866DF">
        <w:rPr>
          <w:rFonts w:ascii="Segoe UI Light" w:hAnsi="Segoe UI Light" w:cstheme="minorHAnsi"/>
        </w:rPr>
        <w:t xml:space="preserve"> would significantly reduce the effects of water runoff and pollution, heat island effect, </w:t>
      </w:r>
      <w:r w:rsidR="00AE7A9D" w:rsidRPr="004866DF">
        <w:rPr>
          <w:rFonts w:ascii="Segoe UI Light" w:hAnsi="Segoe UI Light" w:cstheme="minorHAnsi"/>
        </w:rPr>
        <w:t xml:space="preserve">reliance on HVAC systems and </w:t>
      </w:r>
      <w:r w:rsidR="007E7E92" w:rsidRPr="004866DF">
        <w:rPr>
          <w:rFonts w:ascii="Segoe UI Light" w:hAnsi="Segoe UI Light" w:cstheme="minorHAnsi"/>
        </w:rPr>
        <w:t xml:space="preserve">energy demand, (not to mention the physical and mental health benefits). Apartment complexes that allow for small scale agriculture through either grow beds, or greenhouses begin to shake the chain of unsustainable food consumption in urban centers which then could reduce the cost of food for residents, the energy footprint for transportation and </w:t>
      </w:r>
      <w:r w:rsidR="00AE7A9D" w:rsidRPr="004866DF">
        <w:rPr>
          <w:rFonts w:ascii="Segoe UI Light" w:hAnsi="Segoe UI Light" w:cstheme="minorHAnsi"/>
        </w:rPr>
        <w:t xml:space="preserve">even start to </w:t>
      </w:r>
      <w:r w:rsidR="007E7E92" w:rsidRPr="004866DF">
        <w:rPr>
          <w:rFonts w:ascii="Segoe UI Light" w:hAnsi="Segoe UI Light" w:cstheme="minorHAnsi"/>
        </w:rPr>
        <w:t xml:space="preserve">take a small chunk out of the commercial agricultural monopoly. </w:t>
      </w:r>
      <w:r w:rsidR="00411DF4" w:rsidRPr="004866DF">
        <w:rPr>
          <w:rFonts w:ascii="Segoe UI Light" w:hAnsi="Segoe UI Light" w:cstheme="minorHAnsi"/>
        </w:rPr>
        <w:t xml:space="preserve">By choosing to move past architectural habits and checklists of what “belong” in certain building types, we could radically change the way we inhabit cities to a healthier, more sustainable prototype. </w:t>
      </w:r>
    </w:p>
    <w:p w:rsidR="00E95C06" w:rsidRPr="004866DF" w:rsidRDefault="00E95C06">
      <w:pPr>
        <w:rPr>
          <w:rFonts w:ascii="Segoe UI Light" w:hAnsi="Segoe UI Light" w:cstheme="minorHAnsi"/>
        </w:rPr>
      </w:pPr>
    </w:p>
    <w:p w:rsidR="005826F5" w:rsidRPr="004866DF" w:rsidRDefault="005826F5" w:rsidP="005826F5">
      <w:pPr>
        <w:rPr>
          <w:rFonts w:ascii="Segoe UI Light" w:hAnsi="Segoe UI Light" w:cstheme="minorHAnsi"/>
        </w:rPr>
      </w:pPr>
    </w:p>
    <w:p w:rsidR="005826F5" w:rsidRPr="004866DF" w:rsidRDefault="005826F5" w:rsidP="005826F5">
      <w:pPr>
        <w:rPr>
          <w:rFonts w:ascii="Segoe UI Light" w:hAnsi="Segoe UI Light" w:cstheme="minorHAnsi"/>
        </w:rPr>
      </w:pPr>
      <w:r w:rsidRPr="004866DF">
        <w:rPr>
          <w:rFonts w:ascii="Segoe UI Light" w:hAnsi="Segoe UI Light" w:cstheme="minorHAnsi"/>
        </w:rPr>
        <w:t>Other references of interest:</w:t>
      </w:r>
    </w:p>
    <w:p w:rsidR="005826F5" w:rsidRPr="004866DF" w:rsidRDefault="00C6686E" w:rsidP="005826F5">
      <w:pPr>
        <w:rPr>
          <w:rStyle w:val="Hyperlink"/>
          <w:i/>
          <w:color w:val="595959" w:themeColor="text1" w:themeTint="A6"/>
        </w:rPr>
      </w:pPr>
      <w:hyperlink r:id="rId12" w:history="1">
        <w:r w:rsidR="005826F5" w:rsidRPr="004866DF">
          <w:rPr>
            <w:rStyle w:val="Hyperlink"/>
            <w:i/>
            <w:color w:val="595959" w:themeColor="text1" w:themeTint="A6"/>
          </w:rPr>
          <w:t>http://www.drosera-x.com/resources/urban-ecology/</w:t>
        </w:r>
      </w:hyperlink>
    </w:p>
    <w:p w:rsidR="005826F5" w:rsidRPr="004866DF" w:rsidRDefault="00C6686E" w:rsidP="005826F5">
      <w:pPr>
        <w:rPr>
          <w:rStyle w:val="Hyperlink"/>
          <w:i/>
          <w:color w:val="595959" w:themeColor="text1" w:themeTint="A6"/>
        </w:rPr>
      </w:pPr>
      <w:hyperlink r:id="rId13" w:history="1">
        <w:r w:rsidR="005826F5" w:rsidRPr="004866DF">
          <w:rPr>
            <w:rStyle w:val="Hyperlink"/>
            <w:i/>
            <w:color w:val="595959" w:themeColor="text1" w:themeTint="A6"/>
          </w:rPr>
          <w:t>http://www.theurbn.com/2012/07/urbanization-is-not-the-problem-dealing-with-it-is/</w:t>
        </w:r>
      </w:hyperlink>
    </w:p>
    <w:p w:rsidR="005826F5" w:rsidRPr="004866DF" w:rsidRDefault="00C6686E" w:rsidP="005826F5">
      <w:pPr>
        <w:rPr>
          <w:rStyle w:val="Hyperlink"/>
          <w:i/>
          <w:color w:val="595959" w:themeColor="text1" w:themeTint="A6"/>
        </w:rPr>
      </w:pPr>
      <w:hyperlink r:id="rId14" w:history="1">
        <w:r w:rsidR="005826F5" w:rsidRPr="004866DF">
          <w:rPr>
            <w:rStyle w:val="Hyperlink"/>
            <w:i/>
            <w:color w:val="595959" w:themeColor="text1" w:themeTint="A6"/>
          </w:rPr>
          <w:t>http://earthobservatory.nasa.gov/Features/CitiesAtNight/</w:t>
        </w:r>
      </w:hyperlink>
    </w:p>
    <w:p w:rsidR="00E95C06" w:rsidRDefault="00E95C06">
      <w:pPr>
        <w:rPr>
          <w:color w:val="000000"/>
          <w:shd w:val="clear" w:color="auto" w:fill="FFFFFF"/>
        </w:rPr>
      </w:pPr>
    </w:p>
    <w:sectPr w:rsidR="00E95C06"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D77A6"/>
    <w:multiLevelType w:val="multilevel"/>
    <w:tmpl w:val="51547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D520E"/>
    <w:rsid w:val="00274F77"/>
    <w:rsid w:val="002D100D"/>
    <w:rsid w:val="002F076D"/>
    <w:rsid w:val="003063D0"/>
    <w:rsid w:val="003C5B30"/>
    <w:rsid w:val="003E76D9"/>
    <w:rsid w:val="00406F5A"/>
    <w:rsid w:val="00411DF4"/>
    <w:rsid w:val="004866DF"/>
    <w:rsid w:val="004D520E"/>
    <w:rsid w:val="0051525B"/>
    <w:rsid w:val="00524AB7"/>
    <w:rsid w:val="005826F5"/>
    <w:rsid w:val="0059545F"/>
    <w:rsid w:val="006A0C55"/>
    <w:rsid w:val="006F1EF0"/>
    <w:rsid w:val="00777E38"/>
    <w:rsid w:val="0079298D"/>
    <w:rsid w:val="007E7E92"/>
    <w:rsid w:val="0086149A"/>
    <w:rsid w:val="009255C8"/>
    <w:rsid w:val="009C0138"/>
    <w:rsid w:val="009C23D1"/>
    <w:rsid w:val="009D1999"/>
    <w:rsid w:val="00AE7A9D"/>
    <w:rsid w:val="00B75461"/>
    <w:rsid w:val="00B92558"/>
    <w:rsid w:val="00C6686E"/>
    <w:rsid w:val="00CF45D3"/>
    <w:rsid w:val="00E0286F"/>
    <w:rsid w:val="00E95C06"/>
    <w:rsid w:val="00EB2D17"/>
    <w:rsid w:val="00EB2F58"/>
    <w:rsid w:val="00F5511A"/>
    <w:rsid w:val="00F632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paragraph" w:styleId="Heading3">
    <w:name w:val="heading 3"/>
    <w:basedOn w:val="Normal"/>
    <w:link w:val="Heading3Char"/>
    <w:uiPriority w:val="9"/>
    <w:qFormat/>
    <w:rsid w:val="00CF45D3"/>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45D3"/>
    <w:rPr>
      <w:b/>
      <w:bCs/>
    </w:rPr>
  </w:style>
  <w:style w:type="character" w:customStyle="1" w:styleId="apple-converted-space">
    <w:name w:val="apple-converted-space"/>
    <w:basedOn w:val="DefaultParagraphFont"/>
    <w:rsid w:val="00CF45D3"/>
  </w:style>
  <w:style w:type="character" w:customStyle="1" w:styleId="Heading3Char">
    <w:name w:val="Heading 3 Char"/>
    <w:basedOn w:val="DefaultParagraphFont"/>
    <w:link w:val="Heading3"/>
    <w:uiPriority w:val="9"/>
    <w:rsid w:val="00CF45D3"/>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3C5B30"/>
    <w:rPr>
      <w:color w:val="0000FF"/>
      <w:u w:val="single"/>
    </w:rPr>
  </w:style>
  <w:style w:type="character" w:customStyle="1" w:styleId="hit">
    <w:name w:val="hit"/>
    <w:basedOn w:val="DefaultParagraphFont"/>
    <w:rsid w:val="00F63249"/>
  </w:style>
  <w:style w:type="character" w:styleId="FollowedHyperlink">
    <w:name w:val="FollowedHyperlink"/>
    <w:basedOn w:val="DefaultParagraphFont"/>
    <w:uiPriority w:val="99"/>
    <w:semiHidden/>
    <w:unhideWhenUsed/>
    <w:rsid w:val="00524AB7"/>
    <w:rPr>
      <w:color w:val="800080" w:themeColor="followedHyperlink"/>
      <w:u w:val="single"/>
    </w:rPr>
  </w:style>
  <w:style w:type="character" w:styleId="Emphasis">
    <w:name w:val="Emphasis"/>
    <w:basedOn w:val="DefaultParagraphFont"/>
    <w:uiPriority w:val="20"/>
    <w:qFormat/>
    <w:rsid w:val="005826F5"/>
    <w:rPr>
      <w:i/>
      <w:iCs/>
    </w:rPr>
  </w:style>
</w:styles>
</file>

<file path=word/webSettings.xml><?xml version="1.0" encoding="utf-8"?>
<w:webSettings xmlns:r="http://schemas.openxmlformats.org/officeDocument/2006/relationships" xmlns:w="http://schemas.openxmlformats.org/wordprocessingml/2006/main">
  <w:divs>
    <w:div w:id="364789404">
      <w:bodyDiv w:val="1"/>
      <w:marLeft w:val="0"/>
      <w:marRight w:val="0"/>
      <w:marTop w:val="0"/>
      <w:marBottom w:val="0"/>
      <w:divBdr>
        <w:top w:val="none" w:sz="0" w:space="0" w:color="auto"/>
        <w:left w:val="none" w:sz="0" w:space="0" w:color="auto"/>
        <w:bottom w:val="none" w:sz="0" w:space="0" w:color="auto"/>
        <w:right w:val="none" w:sz="0" w:space="0" w:color="auto"/>
      </w:divBdr>
    </w:div>
    <w:div w:id="1476486855">
      <w:bodyDiv w:val="1"/>
      <w:marLeft w:val="0"/>
      <w:marRight w:val="0"/>
      <w:marTop w:val="0"/>
      <w:marBottom w:val="0"/>
      <w:divBdr>
        <w:top w:val="none" w:sz="0" w:space="0" w:color="auto"/>
        <w:left w:val="none" w:sz="0" w:space="0" w:color="auto"/>
        <w:bottom w:val="none" w:sz="0" w:space="0" w:color="auto"/>
        <w:right w:val="none" w:sz="0" w:space="0" w:color="auto"/>
      </w:divBdr>
    </w:div>
    <w:div w:id="199132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a.gov/hiri/" TargetMode="External"/><Relationship Id="rId13" Type="http://schemas.openxmlformats.org/officeDocument/2006/relationships/hyperlink" Target="http://www.theurbn.com/2012/07/urbanization-is-not-the-problem-dealing-with-it-is/" TargetMode="External"/><Relationship Id="rId3" Type="http://schemas.openxmlformats.org/officeDocument/2006/relationships/settings" Target="settings.xml"/><Relationship Id="rId7" Type="http://schemas.openxmlformats.org/officeDocument/2006/relationships/hyperlink" Target="http://www.met.sjsu.edu/faculty/bornstein.bak/NYCNYU/UHI-NYU-1968.pdf" TargetMode="External"/><Relationship Id="rId12" Type="http://schemas.openxmlformats.org/officeDocument/2006/relationships/hyperlink" Target="http://www.drosera-x.com/resources/urban-ecolog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nlinelibrary.wiley.com/doi/10.1111/j.1752-1688.1997.tb04126.x/abstract" TargetMode="External"/><Relationship Id="rId11" Type="http://schemas.openxmlformats.org/officeDocument/2006/relationships/hyperlink" Target="http://ideas.repec.org/b/oxp/obooks/9780195629590.html" TargetMode="External"/><Relationship Id="rId5" Type="http://schemas.openxmlformats.org/officeDocument/2006/relationships/hyperlink" Target="http://www.sciencedirect.com/science/article/pii/S0006320705003563" TargetMode="External"/><Relationship Id="rId15" Type="http://schemas.openxmlformats.org/officeDocument/2006/relationships/fontTable" Target="fontTable.xml"/><Relationship Id="rId10" Type="http://schemas.openxmlformats.org/officeDocument/2006/relationships/hyperlink" Target="http://www.nyc.gov/html/dcp/html/landusefacts/landusefactshome.shtml" TargetMode="External"/><Relationship Id="rId4" Type="http://schemas.openxmlformats.org/officeDocument/2006/relationships/webSettings" Target="webSettings.xml"/><Relationship Id="rId9" Type="http://schemas.openxmlformats.org/officeDocument/2006/relationships/hyperlink" Target="http://www.ismaili.net/timeline/2005/20050301aa.html" TargetMode="External"/><Relationship Id="rId14" Type="http://schemas.openxmlformats.org/officeDocument/2006/relationships/hyperlink" Target="http://earthobservatory.nasa.gov/Features/CitiesAtN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2012-10-16T04:58:00Z</dcterms:created>
  <dcterms:modified xsi:type="dcterms:W3CDTF">2012-10-16T05:37:00Z</dcterms:modified>
</cp:coreProperties>
</file>